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CC" w:rsidRDefault="00C709CC" w:rsidP="00C709CC">
      <w:pPr>
        <w:topLinePunct/>
        <w:autoSpaceDE w:val="0"/>
        <w:autoSpaceDN w:val="0"/>
        <w:adjustRightInd w:val="0"/>
        <w:snapToGrid w:val="0"/>
        <w:spacing w:afterLines="100" w:after="312"/>
        <w:jc w:val="center"/>
        <w:rPr>
          <w:rFonts w:eastAsia="华文中宋"/>
          <w:spacing w:val="-18"/>
          <w:kern w:val="0"/>
          <w:sz w:val="36"/>
          <w:szCs w:val="36"/>
        </w:rPr>
      </w:pPr>
    </w:p>
    <w:p w:rsidR="00C709CC" w:rsidRPr="00DE236F" w:rsidRDefault="00C709CC" w:rsidP="00C709CC">
      <w:pPr>
        <w:topLinePunct/>
        <w:autoSpaceDE w:val="0"/>
        <w:autoSpaceDN w:val="0"/>
        <w:adjustRightInd w:val="0"/>
        <w:snapToGrid w:val="0"/>
        <w:spacing w:afterLines="100" w:after="312"/>
        <w:jc w:val="center"/>
        <w:rPr>
          <w:rFonts w:eastAsia="华文中宋"/>
          <w:spacing w:val="-18"/>
          <w:kern w:val="0"/>
          <w:sz w:val="36"/>
          <w:szCs w:val="36"/>
        </w:rPr>
      </w:pPr>
      <w:bookmarkStart w:id="0" w:name="_GoBack"/>
      <w:r w:rsidRPr="00DE236F">
        <w:rPr>
          <w:rFonts w:eastAsia="华文中宋" w:hint="eastAsia"/>
          <w:spacing w:val="-18"/>
          <w:kern w:val="0"/>
          <w:sz w:val="36"/>
          <w:szCs w:val="36"/>
        </w:rPr>
        <w:t>江苏省高校教师专业技术职务任职资格评审学科目录</w:t>
      </w:r>
    </w:p>
    <w:tbl>
      <w:tblPr>
        <w:tblW w:w="0" w:type="auto"/>
        <w:jc w:val="center"/>
        <w:tblInd w:w="78" w:type="dxa"/>
        <w:tblLook w:val="0000" w:firstRow="0" w:lastRow="0" w:firstColumn="0" w:lastColumn="0" w:noHBand="0" w:noVBand="0"/>
      </w:tblPr>
      <w:tblGrid>
        <w:gridCol w:w="1110"/>
        <w:gridCol w:w="2340"/>
        <w:gridCol w:w="540"/>
        <w:gridCol w:w="1440"/>
        <w:gridCol w:w="2880"/>
      </w:tblGrid>
      <w:tr w:rsidR="00C709CC" w:rsidRPr="007760DE" w:rsidTr="00707CC3">
        <w:trPr>
          <w:trHeight w:val="322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代码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学</w:t>
            </w:r>
            <w:r w:rsidRPr="007760DE">
              <w:rPr>
                <w:rFonts w:eastAsia="仿宋_GB2312"/>
                <w:kern w:val="0"/>
                <w:szCs w:val="21"/>
              </w:rPr>
              <w:t xml:space="preserve"> 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科</w:t>
            </w:r>
            <w:r w:rsidRPr="007760DE">
              <w:rPr>
                <w:rFonts w:eastAsia="仿宋_GB2312"/>
                <w:kern w:val="0"/>
                <w:szCs w:val="21"/>
              </w:rPr>
              <w:t xml:space="preserve"> 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名</w:t>
            </w:r>
            <w:r w:rsidRPr="007760DE">
              <w:rPr>
                <w:rFonts w:eastAsia="仿宋_GB2312"/>
                <w:kern w:val="0"/>
                <w:szCs w:val="21"/>
              </w:rPr>
              <w:t xml:space="preserve"> 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称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代码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学</w:t>
            </w:r>
            <w:r w:rsidRPr="007760DE">
              <w:rPr>
                <w:rFonts w:eastAsia="仿宋_GB2312"/>
                <w:kern w:val="0"/>
                <w:szCs w:val="21"/>
              </w:rPr>
              <w:t xml:space="preserve"> 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科</w:t>
            </w:r>
            <w:r w:rsidRPr="007760DE">
              <w:rPr>
                <w:rFonts w:eastAsia="仿宋_GB2312"/>
                <w:kern w:val="0"/>
                <w:szCs w:val="21"/>
              </w:rPr>
              <w:t xml:space="preserve"> 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名</w:t>
            </w:r>
            <w:r w:rsidRPr="007760DE">
              <w:rPr>
                <w:rFonts w:eastAsia="仿宋_GB2312"/>
                <w:kern w:val="0"/>
                <w:szCs w:val="21"/>
              </w:rPr>
              <w:t xml:space="preserve"> 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称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哲学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计算机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经济学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控制工程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工商管理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土建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法学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化学工程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马列主义公共课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管理工程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纺织工程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教育学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材料工程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中文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矿业工程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动力工程与工程热物理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外语</w:t>
            </w:r>
            <w:r w:rsidRPr="007760DE">
              <w:rPr>
                <w:rFonts w:eastAsia="仿宋_GB2312"/>
                <w:kern w:val="0"/>
                <w:szCs w:val="21"/>
              </w:rPr>
              <w:t>(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小语种</w:t>
            </w:r>
            <w:r w:rsidRPr="007760DE"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粮食加工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美术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农林畜牧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音乐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基础医学</w:t>
            </w:r>
            <w:proofErr w:type="gramStart"/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一</w:t>
            </w:r>
            <w:proofErr w:type="gramEnd"/>
            <w:r w:rsidRPr="007760DE">
              <w:rPr>
                <w:rFonts w:eastAsia="仿宋_GB2312"/>
                <w:kern w:val="0"/>
                <w:szCs w:val="21"/>
              </w:rPr>
              <w:t>(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形态学科</w:t>
            </w:r>
            <w:r w:rsidRPr="007760DE">
              <w:rPr>
                <w:rFonts w:eastAsia="仿宋_GB2312"/>
                <w:kern w:val="0"/>
                <w:szCs w:val="21"/>
              </w:rPr>
              <w:t>)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历史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基础医学二</w:t>
            </w:r>
            <w:r w:rsidRPr="007760DE">
              <w:rPr>
                <w:rFonts w:eastAsia="仿宋_GB2312"/>
                <w:kern w:val="0"/>
                <w:szCs w:val="21"/>
              </w:rPr>
              <w:t>(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功能学科</w:t>
            </w:r>
            <w:r w:rsidRPr="007760DE">
              <w:rPr>
                <w:rFonts w:eastAsia="仿宋_GB2312"/>
                <w:kern w:val="0"/>
                <w:szCs w:val="21"/>
              </w:rPr>
              <w:t>)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临床医学</w:t>
            </w:r>
            <w:proofErr w:type="gramStart"/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一</w:t>
            </w:r>
            <w:proofErr w:type="gramEnd"/>
            <w:r w:rsidRPr="007760DE">
              <w:rPr>
                <w:rFonts w:eastAsia="仿宋_GB2312"/>
                <w:kern w:val="0"/>
                <w:szCs w:val="21"/>
              </w:rPr>
              <w:t>(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内</w:t>
            </w:r>
            <w:proofErr w:type="gramStart"/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儿放皮</w:t>
            </w:r>
            <w:proofErr w:type="gramEnd"/>
            <w:r w:rsidRPr="007760DE">
              <w:rPr>
                <w:rFonts w:eastAsia="仿宋_GB2312"/>
                <w:kern w:val="0"/>
                <w:szCs w:val="21"/>
              </w:rPr>
              <w:t>)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临床医学二</w:t>
            </w:r>
            <w:r w:rsidRPr="007760DE">
              <w:rPr>
                <w:rFonts w:eastAsia="仿宋_GB2312"/>
                <w:kern w:val="0"/>
                <w:szCs w:val="21"/>
              </w:rPr>
              <w:t>(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外</w:t>
            </w:r>
            <w:r w:rsidRPr="007760DE">
              <w:rPr>
                <w:rFonts w:eastAsia="仿宋_GB2312"/>
                <w:kern w:val="0"/>
                <w:szCs w:val="21"/>
              </w:rPr>
              <w:t>.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妇产</w:t>
            </w:r>
            <w:r w:rsidRPr="007760DE">
              <w:rPr>
                <w:rFonts w:eastAsia="仿宋_GB2312"/>
                <w:kern w:val="0"/>
                <w:szCs w:val="21"/>
              </w:rPr>
              <w:t>)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临床医学三</w:t>
            </w:r>
            <w:r w:rsidRPr="007760DE">
              <w:rPr>
                <w:rFonts w:eastAsia="仿宋_GB2312"/>
                <w:kern w:val="0"/>
                <w:szCs w:val="21"/>
              </w:rPr>
              <w:t>(</w:t>
            </w: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五官科</w:t>
            </w:r>
            <w:r w:rsidRPr="007760DE">
              <w:rPr>
                <w:rFonts w:eastAsia="仿宋_GB2312"/>
                <w:kern w:val="0"/>
                <w:szCs w:val="21"/>
              </w:rPr>
              <w:t>)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地学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公共卫生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生物学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中医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力学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药学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机械工程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学生思想政治教育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电工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61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教育管理研究</w:t>
            </w:r>
          </w:p>
        </w:tc>
      </w:tr>
      <w:tr w:rsidR="00C709CC" w:rsidRPr="007760DE" w:rsidTr="00707CC3">
        <w:trPr>
          <w:trHeight w:val="326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电子与通讯</w:t>
            </w:r>
          </w:p>
        </w:tc>
        <w:tc>
          <w:tcPr>
            <w:tcW w:w="540" w:type="dxa"/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75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9CC" w:rsidRPr="007760DE" w:rsidRDefault="00C709CC" w:rsidP="00707CC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7760DE">
              <w:rPr>
                <w:rFonts w:ascii="仿宋_GB2312" w:eastAsia="仿宋_GB2312" w:cs="仿宋_GB2312" w:hint="eastAsia"/>
                <w:kern w:val="0"/>
                <w:szCs w:val="21"/>
              </w:rPr>
              <w:t>其他系列</w:t>
            </w:r>
          </w:p>
        </w:tc>
      </w:tr>
      <w:tr w:rsidR="00C709CC" w:rsidRPr="007760DE" w:rsidTr="00707CC3">
        <w:trPr>
          <w:trHeight w:val="3112"/>
          <w:jc w:val="center"/>
        </w:trPr>
        <w:tc>
          <w:tcPr>
            <w:tcW w:w="83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9CC" w:rsidRPr="007760DE" w:rsidRDefault="00C709CC" w:rsidP="00707CC3">
            <w:pPr>
              <w:topLinePunct/>
              <w:autoSpaceDE w:val="0"/>
              <w:autoSpaceDN w:val="0"/>
              <w:adjustRightInd w:val="0"/>
              <w:rPr>
                <w:rFonts w:eastAsia="黑体" w:hint="eastAsia"/>
                <w:b/>
                <w:kern w:val="0"/>
                <w:szCs w:val="21"/>
              </w:rPr>
            </w:pPr>
          </w:p>
          <w:p w:rsidR="00C709CC" w:rsidRPr="007760DE" w:rsidRDefault="00C709CC" w:rsidP="00707CC3">
            <w:pPr>
              <w:topLinePunct/>
              <w:autoSpaceDE w:val="0"/>
              <w:autoSpaceDN w:val="0"/>
              <w:adjustRightInd w:val="0"/>
              <w:rPr>
                <w:rFonts w:eastAsia="黑体"/>
                <w:b/>
                <w:kern w:val="0"/>
                <w:szCs w:val="21"/>
              </w:rPr>
            </w:pPr>
            <w:r w:rsidRPr="007760DE">
              <w:rPr>
                <w:rFonts w:eastAsia="黑体" w:hint="eastAsia"/>
                <w:b/>
                <w:kern w:val="0"/>
                <w:szCs w:val="21"/>
              </w:rPr>
              <w:t>说明：</w:t>
            </w:r>
          </w:p>
          <w:p w:rsidR="00C709CC" w:rsidRPr="007760DE" w:rsidRDefault="00C709CC" w:rsidP="00707CC3">
            <w:pPr>
              <w:autoSpaceDE w:val="0"/>
              <w:autoSpaceDN w:val="0"/>
              <w:adjustRightInd w:val="0"/>
              <w:ind w:firstLineChars="200" w:firstLine="420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黑体"/>
                <w:kern w:val="0"/>
                <w:szCs w:val="21"/>
              </w:rPr>
              <w:t>1</w:t>
            </w:r>
            <w:r w:rsidRPr="007760DE">
              <w:rPr>
                <w:rFonts w:eastAsia="黑体" w:hint="eastAsia"/>
                <w:kern w:val="0"/>
                <w:szCs w:val="21"/>
              </w:rPr>
              <w:t>、</w:t>
            </w:r>
            <w:r w:rsidRPr="007760DE">
              <w:rPr>
                <w:rFonts w:eastAsia="仿宋_GB2312" w:hint="eastAsia"/>
                <w:kern w:val="0"/>
                <w:szCs w:val="21"/>
              </w:rPr>
              <w:t>“工商管理”学科包括会计学、企业管理、旅游管理、技术经济及管理、农林经济管理。</w:t>
            </w:r>
          </w:p>
          <w:p w:rsidR="00C709CC" w:rsidRPr="007760DE" w:rsidRDefault="00C709CC" w:rsidP="00707C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2</w:t>
            </w:r>
            <w:r w:rsidRPr="007760DE">
              <w:rPr>
                <w:rFonts w:eastAsia="仿宋_GB2312" w:hint="eastAsia"/>
                <w:kern w:val="0"/>
                <w:szCs w:val="21"/>
              </w:rPr>
              <w:t>、“法学”学科包括法学、政治学、社会学、民族学。</w:t>
            </w:r>
          </w:p>
          <w:p w:rsidR="00C709CC" w:rsidRPr="007760DE" w:rsidRDefault="00C709CC" w:rsidP="00707C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3</w:t>
            </w:r>
            <w:r w:rsidRPr="007760DE">
              <w:rPr>
                <w:rFonts w:eastAsia="仿宋_GB2312" w:hint="eastAsia"/>
                <w:kern w:val="0"/>
                <w:szCs w:val="21"/>
              </w:rPr>
              <w:t>、“教育学”学科包括教育学、心理学。</w:t>
            </w:r>
          </w:p>
          <w:p w:rsidR="00C709CC" w:rsidRPr="007760DE" w:rsidRDefault="00C709CC" w:rsidP="00707C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eastAsia="仿宋_GB2312" w:hint="eastAsia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4</w:t>
            </w:r>
            <w:r w:rsidRPr="007760DE">
              <w:rPr>
                <w:rFonts w:eastAsia="仿宋_GB2312" w:hint="eastAsia"/>
                <w:kern w:val="0"/>
                <w:szCs w:val="21"/>
              </w:rPr>
              <w:t>、“控制工程”学科包括控制理论与控制工程、检测技术与自动化装置、系统工程、模式识别与智能系统、导航制导与控制。</w:t>
            </w:r>
          </w:p>
          <w:p w:rsidR="00C709CC" w:rsidRPr="007760DE" w:rsidRDefault="00C709CC" w:rsidP="00707CC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5</w:t>
            </w:r>
            <w:r w:rsidRPr="007760DE">
              <w:rPr>
                <w:rFonts w:eastAsia="仿宋_GB2312" w:hint="eastAsia"/>
                <w:kern w:val="0"/>
                <w:szCs w:val="21"/>
              </w:rPr>
              <w:t>、“材料工程”学科包括材料物理化学、材料学、材料加工工程。</w:t>
            </w:r>
          </w:p>
          <w:p w:rsidR="00C709CC" w:rsidRPr="007760DE" w:rsidRDefault="00C709CC" w:rsidP="00707CC3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7760DE">
              <w:rPr>
                <w:rFonts w:eastAsia="仿宋_GB2312"/>
                <w:kern w:val="0"/>
                <w:szCs w:val="21"/>
              </w:rPr>
              <w:t>6</w:t>
            </w:r>
            <w:r w:rsidRPr="007760DE">
              <w:rPr>
                <w:rFonts w:eastAsia="仿宋_GB2312" w:hint="eastAsia"/>
                <w:kern w:val="0"/>
                <w:szCs w:val="21"/>
              </w:rPr>
              <w:t>、“其它系列”学科仅指教师以外其它系列。</w:t>
            </w:r>
          </w:p>
        </w:tc>
      </w:tr>
    </w:tbl>
    <w:p w:rsidR="00C709CC" w:rsidRPr="007760DE" w:rsidRDefault="00C709CC" w:rsidP="00C709CC">
      <w:pPr>
        <w:rPr>
          <w:rFonts w:ascii="华文中宋" w:eastAsia="华文中宋" w:hAnsi="华文中宋" w:hint="eastAsia"/>
          <w:sz w:val="36"/>
          <w:szCs w:val="36"/>
        </w:rPr>
      </w:pPr>
    </w:p>
    <w:p w:rsidR="00203474" w:rsidRPr="00C709CC" w:rsidRDefault="00203474"/>
    <w:sectPr w:rsidR="00203474" w:rsidRPr="00C709CC" w:rsidSect="00475902">
      <w:footerReference w:type="even" r:id="rId5"/>
      <w:footerReference w:type="default" r:id="rId6"/>
      <w:pgSz w:w="11906" w:h="16838"/>
      <w:pgMar w:top="1440" w:right="1474" w:bottom="1440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91" w:rsidRDefault="00C709CC" w:rsidP="004759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5691" w:rsidRDefault="00C709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91" w:rsidRDefault="00C709CC" w:rsidP="004759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955691" w:rsidRDefault="00C709C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CC"/>
    <w:rsid w:val="00203474"/>
    <w:rsid w:val="00C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09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0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09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2018-12-05T03:41:00Z</dcterms:created>
  <dcterms:modified xsi:type="dcterms:W3CDTF">2018-12-05T03:42:00Z</dcterms:modified>
</cp:coreProperties>
</file>