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44" w:rsidRPr="00C91044" w:rsidRDefault="00C91044" w:rsidP="00C91044">
      <w:pPr>
        <w:widowControl/>
        <w:pBdr>
          <w:bottom w:val="single" w:sz="6" w:space="0" w:color="CCCCCC"/>
        </w:pBdr>
        <w:shd w:val="clear" w:color="auto" w:fill="FFFFFF"/>
        <w:spacing w:before="100" w:beforeAutospacing="1" w:after="100" w:afterAutospacing="1" w:line="375" w:lineRule="atLeast"/>
        <w:jc w:val="center"/>
        <w:outlineLvl w:val="3"/>
        <w:rPr>
          <w:rFonts w:ascii="����" w:eastAsia="宋体" w:hAnsi="����" w:cs="宋体"/>
          <w:b/>
          <w:bCs/>
          <w:kern w:val="0"/>
          <w:sz w:val="33"/>
          <w:szCs w:val="33"/>
        </w:rPr>
      </w:pPr>
      <w:r w:rsidRPr="00C91044">
        <w:rPr>
          <w:rFonts w:ascii="����" w:eastAsia="宋体" w:hAnsi="����" w:cs="宋体"/>
          <w:b/>
          <w:bCs/>
          <w:kern w:val="0"/>
          <w:sz w:val="33"/>
          <w:szCs w:val="33"/>
        </w:rPr>
        <w:t>人力资源社会保障部关于贯彻执行《事业单位工作人员处分暂行规定》若干问题的意见（</w:t>
      </w:r>
      <w:proofErr w:type="gramStart"/>
      <w:r w:rsidRPr="00C91044">
        <w:rPr>
          <w:rFonts w:ascii="����" w:eastAsia="宋体" w:hAnsi="����" w:cs="宋体"/>
          <w:b/>
          <w:bCs/>
          <w:kern w:val="0"/>
          <w:sz w:val="33"/>
          <w:szCs w:val="33"/>
        </w:rPr>
        <w:t>人社部规</w:t>
      </w:r>
      <w:proofErr w:type="gramEnd"/>
      <w:r w:rsidRPr="00C91044">
        <w:rPr>
          <w:rFonts w:ascii="����" w:eastAsia="宋体" w:hAnsi="����" w:cs="宋体"/>
          <w:b/>
          <w:bCs/>
          <w:kern w:val="0"/>
          <w:sz w:val="33"/>
          <w:szCs w:val="33"/>
        </w:rPr>
        <w:t>〔</w:t>
      </w:r>
      <w:r w:rsidRPr="00C91044">
        <w:rPr>
          <w:rFonts w:ascii="����" w:eastAsia="宋体" w:hAnsi="����" w:cs="宋体"/>
          <w:b/>
          <w:bCs/>
          <w:kern w:val="0"/>
          <w:sz w:val="33"/>
          <w:szCs w:val="33"/>
        </w:rPr>
        <w:t>2017</w:t>
      </w:r>
      <w:r w:rsidRPr="00C91044">
        <w:rPr>
          <w:rFonts w:ascii="����" w:eastAsia="宋体" w:hAnsi="����" w:cs="宋体"/>
          <w:b/>
          <w:bCs/>
          <w:kern w:val="0"/>
          <w:sz w:val="33"/>
          <w:szCs w:val="33"/>
        </w:rPr>
        <w:t>〕</w:t>
      </w:r>
      <w:r w:rsidRPr="00C91044">
        <w:rPr>
          <w:rFonts w:ascii="����" w:eastAsia="宋体" w:hAnsi="����" w:cs="宋体"/>
          <w:b/>
          <w:bCs/>
          <w:kern w:val="0"/>
          <w:sz w:val="33"/>
          <w:szCs w:val="33"/>
        </w:rPr>
        <w:t>11</w:t>
      </w:r>
      <w:r w:rsidRPr="00C91044">
        <w:rPr>
          <w:rFonts w:ascii="����" w:eastAsia="宋体" w:hAnsi="����" w:cs="宋体"/>
          <w:b/>
          <w:bCs/>
          <w:kern w:val="0"/>
          <w:sz w:val="33"/>
          <w:szCs w:val="33"/>
        </w:rPr>
        <w:t>号）</w:t>
      </w:r>
    </w:p>
    <w:p w:rsidR="00C91044" w:rsidRPr="00C91044" w:rsidRDefault="00C91044" w:rsidP="00C91044">
      <w:pPr>
        <w:widowControl/>
        <w:shd w:val="clear" w:color="auto" w:fill="FFFFFF"/>
        <w:spacing w:line="375" w:lineRule="atLeast"/>
        <w:jc w:val="left"/>
        <w:rPr>
          <w:rFonts w:ascii="����" w:eastAsia="宋体" w:hAnsi="����" w:cs="宋体"/>
          <w:kern w:val="0"/>
          <w:sz w:val="18"/>
          <w:szCs w:val="18"/>
        </w:rPr>
      </w:pPr>
      <w:r w:rsidRPr="00C91044">
        <w:rPr>
          <w:rFonts w:ascii="����" w:eastAsia="宋体" w:hAnsi="����" w:cs="宋体"/>
          <w:kern w:val="0"/>
          <w:sz w:val="18"/>
          <w:szCs w:val="18"/>
        </w:rPr>
        <w:t xml:space="preserve">  </w:t>
      </w:r>
    </w:p>
    <w:p w:rsidR="00C91044" w:rsidRPr="00C91044" w:rsidRDefault="00C91044" w:rsidP="00C91044">
      <w:pPr>
        <w:widowControl/>
        <w:shd w:val="clear" w:color="auto" w:fill="FFFFFF"/>
        <w:spacing w:before="100" w:beforeAutospacing="1" w:afterLines="100" w:after="312" w:line="700" w:lineRule="exact"/>
        <w:jc w:val="center"/>
        <w:rPr>
          <w:rFonts w:ascii="����" w:eastAsia="宋体" w:hAnsi="����" w:cs="宋体"/>
          <w:kern w:val="0"/>
          <w:sz w:val="18"/>
          <w:szCs w:val="18"/>
        </w:rPr>
      </w:pPr>
      <w:proofErr w:type="gramStart"/>
      <w:r w:rsidRPr="00C91044">
        <w:rPr>
          <w:rFonts w:ascii="仿宋_GB2312" w:eastAsia="仿宋_GB2312" w:hAnsi="宋体" w:cs="宋体" w:hint="eastAsia"/>
          <w:color w:val="000000"/>
          <w:kern w:val="0"/>
          <w:sz w:val="32"/>
          <w:szCs w:val="24"/>
        </w:rPr>
        <w:t>人社部规</w:t>
      </w:r>
      <w:proofErr w:type="gramEnd"/>
      <w:r w:rsidRPr="00C91044">
        <w:rPr>
          <w:rFonts w:ascii="仿宋_GB2312" w:eastAsia="仿宋_GB2312" w:hAnsi="宋体" w:cs="宋体" w:hint="eastAsia"/>
          <w:color w:val="000000"/>
          <w:kern w:val="0"/>
          <w:sz w:val="32"/>
          <w:szCs w:val="24"/>
        </w:rPr>
        <w:t>〔2017〕11号</w:t>
      </w:r>
    </w:p>
    <w:p w:rsidR="00C91044" w:rsidRPr="00C91044" w:rsidRDefault="00C91044" w:rsidP="00C91044">
      <w:pPr>
        <w:widowControl/>
        <w:shd w:val="clear" w:color="auto" w:fill="FFFFFF"/>
        <w:spacing w:before="100" w:beforeAutospacing="1" w:afterLines="100" w:after="312" w:line="700" w:lineRule="exact"/>
        <w:jc w:val="center"/>
        <w:rPr>
          <w:rFonts w:ascii="����" w:eastAsia="宋体" w:hAnsi="����" w:cs="宋体"/>
          <w:kern w:val="0"/>
          <w:sz w:val="18"/>
          <w:szCs w:val="18"/>
        </w:rPr>
      </w:pPr>
      <w:r w:rsidRPr="00C91044">
        <w:rPr>
          <w:rFonts w:ascii="宋体" w:eastAsia="宋体" w:hAnsi="宋体" w:cs="宋体" w:hint="eastAsia"/>
          <w:bCs/>
          <w:color w:val="000000"/>
          <w:kern w:val="0"/>
          <w:sz w:val="44"/>
          <w:szCs w:val="36"/>
          <w:shd w:val="clear" w:color="auto" w:fill="FFFFFF"/>
        </w:rPr>
        <w:t>人力资源社会保障部关于贯彻执行《事业单位工作人员处分暂行规定》若干问题的意见</w:t>
      </w:r>
    </w:p>
    <w:p w:rsidR="00C91044" w:rsidRPr="00C91044" w:rsidRDefault="00C91044" w:rsidP="00C91044">
      <w:pPr>
        <w:widowControl/>
        <w:shd w:val="clear" w:color="auto" w:fill="FFFFFF"/>
        <w:spacing w:before="100" w:beforeAutospacing="1" w:after="100" w:afterAutospacing="1" w:line="500" w:lineRule="exact"/>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各省、自治区、直辖市及新疆生产建设兵团人力资源社会保障厅（局），中央和国家机关各部委、各人民团体组织人事部门：</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事业单位工作人员处分暂行规定》（以下简称《处分规定》）颁布施行以来，部分地方和单位提出一些需要进一步明确的问题，为落实中央从严管理干部要求，进一步规范事业单位处分工作，妥善解决实际工作中的问题，经商中央组织部、监察部，现提出如下意见。</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一、《处分规定》所称事业单位主管部门，除有特别规定外，均以事业单位法人证书中</w:t>
      </w:r>
      <w:proofErr w:type="gramStart"/>
      <w:r w:rsidRPr="00C91044">
        <w:rPr>
          <w:rFonts w:ascii="仿宋_GB2312" w:eastAsia="仿宋_GB2312" w:hAnsi="宋体" w:cs="宋体" w:hint="eastAsia"/>
          <w:color w:val="000000"/>
          <w:kern w:val="0"/>
          <w:sz w:val="28"/>
          <w:szCs w:val="24"/>
        </w:rPr>
        <w:t>“举办单位”栏所记载</w:t>
      </w:r>
      <w:proofErr w:type="gramEnd"/>
      <w:r w:rsidRPr="00C91044">
        <w:rPr>
          <w:rFonts w:ascii="仿宋_GB2312" w:eastAsia="仿宋_GB2312" w:hAnsi="宋体" w:cs="宋体" w:hint="eastAsia"/>
          <w:color w:val="000000"/>
          <w:kern w:val="0"/>
          <w:sz w:val="28"/>
          <w:szCs w:val="24"/>
        </w:rPr>
        <w:t>的部门为准。</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二、事业单位工作人员被依法判处刑罚的，按照《处分规定》第二十二条的规定执行，不适用第十三条、第十四条关于减轻处分或者免予处分的规定。</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三、</w:t>
      </w:r>
      <w:proofErr w:type="gramStart"/>
      <w:r w:rsidRPr="00C91044">
        <w:rPr>
          <w:rFonts w:ascii="仿宋_GB2312" w:eastAsia="仿宋_GB2312" w:hAnsi="宋体" w:cs="宋体" w:hint="eastAsia"/>
          <w:color w:val="000000"/>
          <w:kern w:val="0"/>
          <w:sz w:val="28"/>
          <w:szCs w:val="24"/>
        </w:rPr>
        <w:t>受降低</w:t>
      </w:r>
      <w:proofErr w:type="gramEnd"/>
      <w:r w:rsidRPr="00C91044">
        <w:rPr>
          <w:rFonts w:ascii="仿宋_GB2312" w:eastAsia="仿宋_GB2312" w:hAnsi="宋体" w:cs="宋体" w:hint="eastAsia"/>
          <w:color w:val="000000"/>
          <w:kern w:val="0"/>
          <w:sz w:val="28"/>
          <w:szCs w:val="24"/>
        </w:rPr>
        <w:t>岗位等级或者撤职处分的事业单位工作人员，已按规定调整岗位且年度考核被确定为不合格档次的，不再以年度考核不合格为由重复处理。</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lastRenderedPageBreak/>
        <w:t>四、事业单位工作人员在受处分期间，不得聘用到其他类别岗位，根据相关规定不得在现类别岗位工作的除外。</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五、对同时在管理和专业技术两类岗位任职的事业单位工作人员发生违纪违法行为，给予降低岗位等级或者撤职处分时，应当同时降低两类岗位的等级，并根据违纪违法的情形与岗位性质的关联度确定降低岗位类别的主次。</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六、对被判处刑罚事业单位工作人员的处分决定，应当在判决生效后一个月内</w:t>
      </w:r>
      <w:proofErr w:type="gramStart"/>
      <w:r w:rsidRPr="00C91044">
        <w:rPr>
          <w:rFonts w:ascii="仿宋_GB2312" w:eastAsia="仿宋_GB2312" w:hAnsi="宋体" w:cs="宋体" w:hint="eastAsia"/>
          <w:color w:val="000000"/>
          <w:kern w:val="0"/>
          <w:sz w:val="28"/>
          <w:szCs w:val="24"/>
        </w:rPr>
        <w:t>作出</w:t>
      </w:r>
      <w:proofErr w:type="gramEnd"/>
      <w:r w:rsidRPr="00C91044">
        <w:rPr>
          <w:rFonts w:ascii="仿宋_GB2312" w:eastAsia="仿宋_GB2312" w:hAnsi="宋体" w:cs="宋体" w:hint="eastAsia"/>
          <w:color w:val="000000"/>
          <w:kern w:val="0"/>
          <w:sz w:val="28"/>
          <w:szCs w:val="24"/>
        </w:rPr>
        <w:t>。</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七、事业单位工作人员存在违纪违法行为，有关单位不处分或者不按规定处理的，应当根据《处分规定》第四十五条规定追究相关人员责任。因上述情形造成办案期限超过12个月的，由事业单位人事综合管理部门或者主管部门责令相关单位或部门在1个月内依法</w:t>
      </w:r>
      <w:proofErr w:type="gramStart"/>
      <w:r w:rsidRPr="00C91044">
        <w:rPr>
          <w:rFonts w:ascii="仿宋_GB2312" w:eastAsia="仿宋_GB2312" w:hAnsi="宋体" w:cs="宋体" w:hint="eastAsia"/>
          <w:color w:val="000000"/>
          <w:kern w:val="0"/>
          <w:sz w:val="28"/>
          <w:szCs w:val="24"/>
        </w:rPr>
        <w:t>作出</w:t>
      </w:r>
      <w:proofErr w:type="gramEnd"/>
      <w:r w:rsidRPr="00C91044">
        <w:rPr>
          <w:rFonts w:ascii="仿宋_GB2312" w:eastAsia="仿宋_GB2312" w:hAnsi="宋体" w:cs="宋体" w:hint="eastAsia"/>
          <w:color w:val="000000"/>
          <w:kern w:val="0"/>
          <w:sz w:val="28"/>
          <w:szCs w:val="24"/>
        </w:rPr>
        <w:t>处分决定。</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八、处分期满后，原处分决定单位批准解除处分的，应当自处分期满之日起一个月内</w:t>
      </w:r>
      <w:proofErr w:type="gramStart"/>
      <w:r w:rsidRPr="00C91044">
        <w:rPr>
          <w:rFonts w:ascii="仿宋_GB2312" w:eastAsia="仿宋_GB2312" w:hAnsi="宋体" w:cs="宋体" w:hint="eastAsia"/>
          <w:color w:val="000000"/>
          <w:kern w:val="0"/>
          <w:sz w:val="28"/>
          <w:szCs w:val="24"/>
        </w:rPr>
        <w:t>作出</w:t>
      </w:r>
      <w:proofErr w:type="gramEnd"/>
      <w:r w:rsidRPr="00C91044">
        <w:rPr>
          <w:rFonts w:ascii="仿宋_GB2312" w:eastAsia="仿宋_GB2312" w:hAnsi="宋体" w:cs="宋体" w:hint="eastAsia"/>
          <w:color w:val="000000"/>
          <w:kern w:val="0"/>
          <w:sz w:val="28"/>
          <w:szCs w:val="24"/>
        </w:rPr>
        <w:t>，处分解除时间自处分期满之日起计算，并在解除处分决定中注明。</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九、事业单位工作人员在受处分期间交流到其他事业单位工作或者原处分决定单位出现合并、分立等情形的，由与其建立人事关系的新单位执行原处分决定。</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十、公务员在受处分期间交流到事业单位的，原处分决定继续执行。处分期满后，由所在事业单位商原处分决定单位按照有关规定解除处分决定。</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lastRenderedPageBreak/>
        <w:t>十一、事业单位工作人员受到降低岗位等级处分，无岗位等级可降而降</w:t>
      </w:r>
      <w:proofErr w:type="gramStart"/>
      <w:r w:rsidRPr="00C91044">
        <w:rPr>
          <w:rFonts w:ascii="仿宋_GB2312" w:eastAsia="仿宋_GB2312" w:hAnsi="宋体" w:cs="宋体" w:hint="eastAsia"/>
          <w:color w:val="000000"/>
          <w:kern w:val="0"/>
          <w:sz w:val="28"/>
          <w:szCs w:val="24"/>
        </w:rPr>
        <w:t>低薪级</w:t>
      </w:r>
      <w:proofErr w:type="gramEnd"/>
      <w:r w:rsidRPr="00C91044">
        <w:rPr>
          <w:rFonts w:ascii="仿宋_GB2312" w:eastAsia="仿宋_GB2312" w:hAnsi="宋体" w:cs="宋体" w:hint="eastAsia"/>
          <w:color w:val="000000"/>
          <w:kern w:val="0"/>
          <w:sz w:val="28"/>
          <w:szCs w:val="24"/>
        </w:rPr>
        <w:t>工资的，处分解除后，</w:t>
      </w:r>
      <w:proofErr w:type="gramStart"/>
      <w:r w:rsidRPr="00C91044">
        <w:rPr>
          <w:rFonts w:ascii="仿宋_GB2312" w:eastAsia="仿宋_GB2312" w:hAnsi="宋体" w:cs="宋体" w:hint="eastAsia"/>
          <w:color w:val="000000"/>
          <w:kern w:val="0"/>
          <w:sz w:val="28"/>
          <w:szCs w:val="24"/>
        </w:rPr>
        <w:t>不</w:t>
      </w:r>
      <w:proofErr w:type="gramEnd"/>
      <w:r w:rsidRPr="00C91044">
        <w:rPr>
          <w:rFonts w:ascii="仿宋_GB2312" w:eastAsia="仿宋_GB2312" w:hAnsi="宋体" w:cs="宋体" w:hint="eastAsia"/>
          <w:color w:val="000000"/>
          <w:kern w:val="0"/>
          <w:sz w:val="28"/>
          <w:szCs w:val="24"/>
        </w:rPr>
        <w:t>视为恢复受处分前的薪级工资。</w:t>
      </w:r>
    </w:p>
    <w:p w:rsidR="00C91044" w:rsidRPr="00C91044" w:rsidRDefault="00C91044" w:rsidP="00C91044">
      <w:pPr>
        <w:widowControl/>
        <w:shd w:val="clear" w:color="auto" w:fill="FFFFFF"/>
        <w:spacing w:before="100" w:beforeAutospacing="1" w:after="100" w:afterAutospacing="1"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十二、按照《处分规定》第四十四条规定，已经退休的事业单位工作人员涉嫌违纪违法的，不再</w:t>
      </w:r>
      <w:proofErr w:type="gramStart"/>
      <w:r w:rsidRPr="00C91044">
        <w:rPr>
          <w:rFonts w:ascii="仿宋_GB2312" w:eastAsia="仿宋_GB2312" w:hAnsi="宋体" w:cs="宋体" w:hint="eastAsia"/>
          <w:color w:val="000000"/>
          <w:kern w:val="0"/>
          <w:sz w:val="28"/>
          <w:szCs w:val="24"/>
        </w:rPr>
        <w:t>作出</w:t>
      </w:r>
      <w:proofErr w:type="gramEnd"/>
      <w:r w:rsidRPr="00C91044">
        <w:rPr>
          <w:rFonts w:ascii="仿宋_GB2312" w:eastAsia="仿宋_GB2312" w:hAnsi="宋体" w:cs="宋体" w:hint="eastAsia"/>
          <w:color w:val="000000"/>
          <w:kern w:val="0"/>
          <w:sz w:val="28"/>
          <w:szCs w:val="24"/>
        </w:rPr>
        <w:t>处分决定，但应当立案调查并按程序</w:t>
      </w:r>
      <w:proofErr w:type="gramStart"/>
      <w:r w:rsidRPr="00C91044">
        <w:rPr>
          <w:rFonts w:ascii="仿宋_GB2312" w:eastAsia="仿宋_GB2312" w:hAnsi="宋体" w:cs="宋体" w:hint="eastAsia"/>
          <w:color w:val="000000"/>
          <w:kern w:val="0"/>
          <w:sz w:val="28"/>
          <w:szCs w:val="24"/>
        </w:rPr>
        <w:t>作出</w:t>
      </w:r>
      <w:proofErr w:type="gramEnd"/>
      <w:r w:rsidRPr="00C91044">
        <w:rPr>
          <w:rFonts w:ascii="仿宋_GB2312" w:eastAsia="仿宋_GB2312" w:hAnsi="宋体" w:cs="宋体" w:hint="eastAsia"/>
          <w:color w:val="000000"/>
          <w:kern w:val="0"/>
          <w:sz w:val="28"/>
          <w:szCs w:val="24"/>
        </w:rPr>
        <w:t>调查结论，明确其应受处分的种类。对于应当给予降低岗位等级或者撤职以上处分的，其养老保险等相应待遇按有关规定执行。</w:t>
      </w:r>
    </w:p>
    <w:p w:rsidR="00C91044" w:rsidRPr="00C91044" w:rsidRDefault="00C91044" w:rsidP="00C91044">
      <w:pPr>
        <w:widowControl/>
        <w:shd w:val="clear" w:color="auto" w:fill="FFFFFF"/>
        <w:spacing w:before="100" w:beforeAutospacing="1" w:after="240" w:line="500" w:lineRule="exact"/>
        <w:ind w:firstLineChars="200" w:firstLine="5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十三、</w:t>
      </w:r>
      <w:proofErr w:type="gramStart"/>
      <w:r w:rsidRPr="00C91044">
        <w:rPr>
          <w:rFonts w:ascii="仿宋_GB2312" w:eastAsia="仿宋_GB2312" w:hAnsi="宋体" w:cs="宋体" w:hint="eastAsia"/>
          <w:color w:val="000000"/>
          <w:kern w:val="0"/>
          <w:sz w:val="28"/>
          <w:szCs w:val="24"/>
        </w:rPr>
        <w:t>本意见自发布</w:t>
      </w:r>
      <w:proofErr w:type="gramEnd"/>
      <w:r w:rsidRPr="00C91044">
        <w:rPr>
          <w:rFonts w:ascii="仿宋_GB2312" w:eastAsia="仿宋_GB2312" w:hAnsi="宋体" w:cs="宋体" w:hint="eastAsia"/>
          <w:color w:val="000000"/>
          <w:kern w:val="0"/>
          <w:sz w:val="28"/>
          <w:szCs w:val="24"/>
        </w:rPr>
        <w:t>之日起执行。</w:t>
      </w:r>
      <w:r w:rsidRPr="00C91044">
        <w:rPr>
          <w:rFonts w:ascii="仿宋_GB2312" w:eastAsia="仿宋_GB2312" w:hAnsi="宋体" w:cs="宋体" w:hint="eastAsia"/>
          <w:color w:val="000000"/>
          <w:kern w:val="0"/>
          <w:sz w:val="28"/>
          <w:szCs w:val="24"/>
        </w:rPr>
        <w:br/>
      </w:r>
      <w:r w:rsidRPr="00C91044">
        <w:rPr>
          <w:rFonts w:ascii="仿宋_GB2312" w:eastAsia="仿宋_GB2312" w:hAnsi="宋体" w:cs="宋体" w:hint="eastAsia"/>
          <w:color w:val="000000"/>
          <w:kern w:val="0"/>
          <w:sz w:val="28"/>
          <w:szCs w:val="24"/>
        </w:rPr>
        <w:br/>
      </w:r>
    </w:p>
    <w:p w:rsidR="00C91044" w:rsidRPr="00C91044" w:rsidRDefault="00C91044" w:rsidP="00C91044">
      <w:pPr>
        <w:widowControl/>
        <w:shd w:val="clear" w:color="auto" w:fill="FFFFFF"/>
        <w:spacing w:before="100" w:beforeAutospacing="1" w:after="100" w:afterAutospacing="1" w:line="500" w:lineRule="exact"/>
        <w:ind w:firstLineChars="1950" w:firstLine="546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                    </w:t>
      </w:r>
      <w:r>
        <w:rPr>
          <w:rFonts w:ascii="仿宋_GB2312" w:eastAsia="仿宋_GB2312" w:hAnsi="宋体" w:cs="宋体" w:hint="eastAsia"/>
          <w:color w:val="000000"/>
          <w:kern w:val="0"/>
          <w:sz w:val="28"/>
          <w:szCs w:val="24"/>
        </w:rPr>
        <w:t xml:space="preserve">     </w:t>
      </w:r>
      <w:bookmarkStart w:id="0" w:name="_GoBack"/>
      <w:bookmarkEnd w:id="0"/>
      <w:r w:rsidRPr="00C91044">
        <w:rPr>
          <w:rFonts w:ascii="仿宋_GB2312" w:eastAsia="仿宋_GB2312" w:hAnsi="宋体" w:cs="宋体" w:hint="eastAsia"/>
          <w:color w:val="000000"/>
          <w:kern w:val="0"/>
          <w:sz w:val="28"/>
          <w:szCs w:val="24"/>
        </w:rPr>
        <w:t xml:space="preserve"> 人力资源社会保障部</w:t>
      </w:r>
    </w:p>
    <w:p w:rsidR="00C91044" w:rsidRPr="00C91044" w:rsidRDefault="00C91044" w:rsidP="00C91044">
      <w:pPr>
        <w:widowControl/>
        <w:shd w:val="clear" w:color="auto" w:fill="FFFFFF"/>
        <w:spacing w:before="100" w:beforeAutospacing="1" w:after="240" w:line="500" w:lineRule="exact"/>
        <w:ind w:firstLineChars="2000" w:firstLine="5600"/>
        <w:jc w:val="left"/>
        <w:rPr>
          <w:rFonts w:ascii="����" w:eastAsia="宋体" w:hAnsi="����" w:cs="宋体"/>
          <w:kern w:val="0"/>
          <w:sz w:val="18"/>
          <w:szCs w:val="18"/>
        </w:rPr>
      </w:pPr>
      <w:r w:rsidRPr="00C91044">
        <w:rPr>
          <w:rFonts w:ascii="仿宋_GB2312" w:eastAsia="仿宋_GB2312" w:hAnsi="宋体" w:cs="宋体" w:hint="eastAsia"/>
          <w:color w:val="000000"/>
          <w:kern w:val="0"/>
          <w:sz w:val="28"/>
          <w:szCs w:val="24"/>
        </w:rPr>
        <w:t>                      </w:t>
      </w:r>
      <w:r w:rsidRPr="00C91044">
        <w:rPr>
          <w:rFonts w:ascii="仿宋_GB2312" w:eastAsia="仿宋_GB2312" w:hAnsi="宋体" w:cs="宋体" w:hint="eastAsia"/>
          <w:color w:val="000000"/>
          <w:kern w:val="0"/>
          <w:sz w:val="28"/>
          <w:szCs w:val="24"/>
        </w:rPr>
        <w:t xml:space="preserve"> 2017年6月21日</w:t>
      </w:r>
    </w:p>
    <w:p w:rsidR="00912BE7" w:rsidRDefault="00912BE7"/>
    <w:sectPr w:rsidR="00912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C8"/>
    <w:rsid w:val="00912BE7"/>
    <w:rsid w:val="00C91044"/>
    <w:rsid w:val="00CC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1045">
      <w:bodyDiv w:val="1"/>
      <w:marLeft w:val="0"/>
      <w:marRight w:val="0"/>
      <w:marTop w:val="0"/>
      <w:marBottom w:val="0"/>
      <w:divBdr>
        <w:top w:val="none" w:sz="0" w:space="0" w:color="auto"/>
        <w:left w:val="none" w:sz="0" w:space="0" w:color="auto"/>
        <w:bottom w:val="none" w:sz="0" w:space="0" w:color="auto"/>
        <w:right w:val="none" w:sz="0" w:space="0" w:color="auto"/>
      </w:divBdr>
      <w:divsChild>
        <w:div w:id="1544975280">
          <w:marLeft w:val="0"/>
          <w:marRight w:val="0"/>
          <w:marTop w:val="0"/>
          <w:marBottom w:val="0"/>
          <w:divBdr>
            <w:top w:val="none" w:sz="0" w:space="0" w:color="auto"/>
            <w:left w:val="none" w:sz="0" w:space="0" w:color="auto"/>
            <w:bottom w:val="none" w:sz="0" w:space="0" w:color="auto"/>
            <w:right w:val="none" w:sz="0" w:space="0" w:color="auto"/>
          </w:divBdr>
          <w:divsChild>
            <w:div w:id="1229725954">
              <w:marLeft w:val="0"/>
              <w:marRight w:val="0"/>
              <w:marTop w:val="0"/>
              <w:marBottom w:val="0"/>
              <w:divBdr>
                <w:top w:val="single" w:sz="6" w:space="0" w:color="DADADA"/>
                <w:left w:val="single" w:sz="6" w:space="0" w:color="DADADA"/>
                <w:bottom w:val="single" w:sz="6" w:space="8" w:color="DADADA"/>
                <w:right w:val="single" w:sz="6" w:space="0" w:color="DADADA"/>
              </w:divBdr>
              <w:divsChild>
                <w:div w:id="1302152506">
                  <w:marLeft w:val="0"/>
                  <w:marRight w:val="0"/>
                  <w:marTop w:val="0"/>
                  <w:marBottom w:val="0"/>
                  <w:divBdr>
                    <w:top w:val="none" w:sz="0" w:space="0" w:color="auto"/>
                    <w:left w:val="none" w:sz="0" w:space="0" w:color="auto"/>
                    <w:bottom w:val="none" w:sz="0" w:space="0" w:color="auto"/>
                    <w:right w:val="none" w:sz="0" w:space="0" w:color="auto"/>
                  </w:divBdr>
                </w:div>
                <w:div w:id="1537347760">
                  <w:marLeft w:val="0"/>
                  <w:marRight w:val="0"/>
                  <w:marTop w:val="0"/>
                  <w:marBottom w:val="0"/>
                  <w:divBdr>
                    <w:top w:val="none" w:sz="0" w:space="0" w:color="auto"/>
                    <w:left w:val="none" w:sz="0" w:space="0" w:color="auto"/>
                    <w:bottom w:val="none" w:sz="0" w:space="0" w:color="auto"/>
                    <w:right w:val="none" w:sz="0" w:space="0" w:color="auto"/>
                  </w:divBdr>
                  <w:divsChild>
                    <w:div w:id="15935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1071</Characters>
  <Application>Microsoft Office Word</Application>
  <DocSecurity>0</DocSecurity>
  <Lines>8</Lines>
  <Paragraphs>2</Paragraphs>
  <ScaleCrop>false</ScaleCrop>
  <Company>Microsoft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2018-03-12T07:52:00Z</dcterms:created>
  <dcterms:modified xsi:type="dcterms:W3CDTF">2018-03-12T07:52:00Z</dcterms:modified>
</cp:coreProperties>
</file>